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PRIVACY POLICY</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4">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5">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sz w:val="23"/>
          <w:szCs w:val="23"/>
          <w:highlight w:val="green"/>
          <w:rtl w:val="0"/>
        </w:rPr>
        <w:t xml:space="preserve">[M.A.K Glass]</w:t>
      </w:r>
      <w:r w:rsidDel="00000000" w:rsidR="00000000" w:rsidRPr="00000000">
        <w:rPr>
          <w:rFonts w:ascii="Book Antiqua" w:cs="Book Antiqua" w:eastAsia="Book Antiqua" w:hAnsi="Book Antiqua"/>
          <w:sz w:val="23"/>
          <w:szCs w:val="23"/>
          <w:rtl w:val="0"/>
        </w:rPr>
        <w:t xml:space="preserve"> PRIVACY POLICY</w:t>
      </w:r>
    </w:p>
    <w:p w:rsidR="00000000" w:rsidDel="00000000" w:rsidP="00000000" w:rsidRDefault="00000000" w:rsidRPr="00000000" w14:paraId="00000006">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07">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highlight w:val="green"/>
          <w:rtl w:val="0"/>
        </w:rPr>
        <w:t xml:space="preserve">[M.A.K Glass]</w:t>
      </w:r>
      <w:r w:rsidDel="00000000" w:rsidR="00000000" w:rsidRPr="00000000">
        <w:rPr>
          <w:rFonts w:ascii="Book Antiqua" w:cs="Book Antiqua" w:eastAsia="Book Antiqua" w:hAnsi="Book Antiqua"/>
          <w:sz w:val="23"/>
          <w:szCs w:val="23"/>
          <w:rtl w:val="0"/>
        </w:rPr>
        <w:t xml:space="preserve"> (the “Company”) is committed to maintaining robust privacy protections for its users.  Our Privacy Policy (“Privacy Policy”) is designed to help you understand how we collect, use and safeguard the information you provide to us and to assist you in making informed decisions when using our Service.  </w:t>
      </w:r>
    </w:p>
    <w:p w:rsidR="00000000" w:rsidDel="00000000" w:rsidP="00000000" w:rsidRDefault="00000000" w:rsidRPr="00000000" w14:paraId="00000008">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09">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For purposes of this Agreement, “Site” refers to the Company’s website, which can be accessed at </w:t>
      </w:r>
      <w:r w:rsidDel="00000000" w:rsidR="00000000" w:rsidRPr="00000000">
        <w:rPr>
          <w:rFonts w:ascii="Book Antiqua" w:cs="Book Antiqua" w:eastAsia="Book Antiqua" w:hAnsi="Book Antiqua"/>
          <w:sz w:val="23"/>
          <w:szCs w:val="23"/>
          <w:highlight w:val="green"/>
          <w:rtl w:val="0"/>
        </w:rPr>
        <w:t xml:space="preserve">[www.makglass.ca]</w:t>
      </w: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highlight w:val="green"/>
          <w:rtl w:val="0"/>
        </w:rPr>
        <w:t xml:space="preserve">[or through our place located on the Wix application]</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0A">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“Service” refers to the Company’s services accessed via the Site, in which users can </w:t>
      </w:r>
      <w:r w:rsidDel="00000000" w:rsidR="00000000" w:rsidRPr="00000000">
        <w:rPr>
          <w:rFonts w:ascii="Book Antiqua" w:cs="Book Antiqua" w:eastAsia="Book Antiqua" w:hAnsi="Book Antiqua"/>
          <w:sz w:val="23"/>
          <w:szCs w:val="23"/>
          <w:highlight w:val="green"/>
          <w:rtl w:val="0"/>
        </w:rPr>
        <w:t xml:space="preserve">[purchase premium quality smoking products, and smoking accessories as well, as purchase high quality clothing &amp; fashion accessories]</w:t>
      </w:r>
      <w:r w:rsidDel="00000000" w:rsidR="00000000" w:rsidRPr="00000000">
        <w:rPr>
          <w:rFonts w:ascii="Book Antiqua" w:cs="Book Antiqua" w:eastAsia="Book Antiqua" w:hAnsi="Book Antiqua"/>
          <w:sz w:val="23"/>
          <w:szCs w:val="23"/>
          <w:rtl w:val="0"/>
        </w:rPr>
        <w:t xml:space="preserve">. </w:t>
      </w:r>
    </w:p>
    <w:p w:rsidR="00000000" w:rsidDel="00000000" w:rsidP="00000000" w:rsidRDefault="00000000" w:rsidRPr="00000000" w14:paraId="0000000B">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terms “we,” “us,” and “our” refer to the Company.</w:t>
      </w:r>
    </w:p>
    <w:p w:rsidR="00000000" w:rsidDel="00000000" w:rsidP="00000000" w:rsidRDefault="00000000" w:rsidRPr="00000000" w14:paraId="0000000C">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“You” refers to you, as a user of our Site or our Service. </w:t>
      </w:r>
    </w:p>
    <w:p w:rsidR="00000000" w:rsidDel="00000000" w:rsidP="00000000" w:rsidRDefault="00000000" w:rsidRPr="00000000" w14:paraId="0000000D">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By accessing our Site or our Service, you accept our Privacy Policy and Terms of Use (found here: </w:t>
      </w:r>
      <w:r w:rsidDel="00000000" w:rsidR="00000000" w:rsidRPr="00000000">
        <w:rPr>
          <w:rFonts w:ascii="Book Antiqua" w:cs="Book Antiqua" w:eastAsia="Book Antiqua" w:hAnsi="Book Antiqua"/>
          <w:sz w:val="23"/>
          <w:szCs w:val="23"/>
          <w:highlight w:val="green"/>
          <w:rtl w:val="0"/>
        </w:rPr>
        <w:t xml:space="preserve">[</w:t>
      </w:r>
      <w:hyperlink r:id="rId6">
        <w:r w:rsidDel="00000000" w:rsidR="00000000" w:rsidRPr="00000000">
          <w:rPr>
            <w:rFonts w:ascii="Book Antiqua" w:cs="Book Antiqua" w:eastAsia="Book Antiqua" w:hAnsi="Book Antiqua"/>
            <w:color w:val="1155cc"/>
            <w:sz w:val="23"/>
            <w:szCs w:val="23"/>
            <w:highlight w:val="green"/>
            <w:u w:val="single"/>
            <w:rtl w:val="0"/>
          </w:rPr>
          <w:t xml:space="preserve">Terms of Use</w:t>
        </w:r>
      </w:hyperlink>
      <w:r w:rsidDel="00000000" w:rsidR="00000000" w:rsidRPr="00000000">
        <w:rPr>
          <w:rFonts w:ascii="Book Antiqua" w:cs="Book Antiqua" w:eastAsia="Book Antiqua" w:hAnsi="Book Antiqua"/>
          <w:sz w:val="23"/>
          <w:szCs w:val="23"/>
          <w:highlight w:val="green"/>
          <w:rtl w:val="0"/>
        </w:rPr>
        <w:t xml:space="preserve">]</w:t>
      </w:r>
      <w:r w:rsidDel="00000000" w:rsidR="00000000" w:rsidRPr="00000000">
        <w:rPr>
          <w:rFonts w:ascii="Book Antiqua" w:cs="Book Antiqua" w:eastAsia="Book Antiqua" w:hAnsi="Book Antiqua"/>
          <w:sz w:val="23"/>
          <w:szCs w:val="23"/>
          <w:rtl w:val="0"/>
        </w:rPr>
        <w:t xml:space="preserve">), and you consent to our collection, storage, use and disclosure of your Personal Information as described in this Privacy Policy.</w:t>
      </w:r>
    </w:p>
    <w:p w:rsidR="00000000" w:rsidDel="00000000" w:rsidP="00000000" w:rsidRDefault="00000000" w:rsidRPr="00000000" w14:paraId="0000000E">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0F">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 INFORMATION WE COLLECT</w:t>
      </w:r>
    </w:p>
    <w:p w:rsidR="00000000" w:rsidDel="00000000" w:rsidP="00000000" w:rsidRDefault="00000000" w:rsidRPr="00000000" w14:paraId="00000010">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11">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collect “Non-Personal Information” and “Personal Information.” </w:t>
      </w:r>
      <w:r w:rsidDel="00000000" w:rsidR="00000000" w:rsidRPr="00000000">
        <w:rPr>
          <w:rFonts w:ascii="Book Antiqua" w:cs="Book Antiqua" w:eastAsia="Book Antiqua" w:hAnsi="Book Antiqua"/>
          <w:b w:val="1"/>
          <w:rtl w:val="0"/>
        </w:rPr>
        <w:t xml:space="preserve">Non-Personal Information</w:t>
      </w:r>
      <w:r w:rsidDel="00000000" w:rsidR="00000000" w:rsidRPr="00000000">
        <w:rPr>
          <w:rFonts w:ascii="Book Antiqua" w:cs="Book Antiqua" w:eastAsia="Book Antiqua" w:hAnsi="Book Antiqua"/>
          <w:rtl w:val="0"/>
        </w:rPr>
        <w:t xml:space="preserve">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sidDel="00000000" w:rsidR="00000000" w:rsidRPr="00000000">
        <w:rPr>
          <w:rFonts w:ascii="Book Antiqua" w:cs="Book Antiqua" w:eastAsia="Book Antiqua" w:hAnsi="Book Antiqua"/>
          <w:b w:val="1"/>
          <w:rtl w:val="0"/>
        </w:rPr>
        <w:t xml:space="preserve">Personal Information</w:t>
      </w:r>
      <w:r w:rsidDel="00000000" w:rsidR="00000000" w:rsidRPr="00000000">
        <w:rPr>
          <w:rFonts w:ascii="Book Antiqua" w:cs="Book Antiqua" w:eastAsia="Book Antiqua" w:hAnsi="Book Antiqua"/>
          <w:rtl w:val="0"/>
        </w:rPr>
        <w:t xml:space="preserve"> includes your email </w:t>
      </w:r>
      <w:r w:rsidDel="00000000" w:rsidR="00000000" w:rsidRPr="00000000">
        <w:rPr>
          <w:rFonts w:ascii="Book Antiqua" w:cs="Book Antiqua" w:eastAsia="Book Antiqua" w:hAnsi="Book Antiqua"/>
          <w:highlight w:val="green"/>
          <w:rtl w:val="0"/>
        </w:rPr>
        <w:t xml:space="preserve">[address, phone number, first and last name, date of birth.]</w:t>
      </w:r>
      <w:r w:rsidDel="00000000" w:rsidR="00000000" w:rsidRPr="00000000">
        <w:rPr>
          <w:rFonts w:ascii="Book Antiqua" w:cs="Book Antiqua" w:eastAsia="Book Antiqua" w:hAnsi="Book Antiqua"/>
          <w:rtl w:val="0"/>
        </w:rPr>
        <w:t xml:space="preserve">, which you submit to us through the registration process at the </w:t>
      </w:r>
      <w:r w:rsidDel="00000000" w:rsidR="00000000" w:rsidRPr="00000000">
        <w:rPr>
          <w:rFonts w:ascii="Book Antiqua" w:cs="Book Antiqua" w:eastAsia="Book Antiqua" w:hAnsi="Book Antiqua"/>
          <w:rtl w:val="0"/>
        </w:rPr>
        <w:t xml:space="preserve">Site</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2">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spacing w:line="240" w:lineRule="auto"/>
        <w:ind w:left="980" w:hanging="280"/>
        <w:rPr>
          <w:rFonts w:ascii="Book Antiqua" w:cs="Book Antiqua" w:eastAsia="Book Antiqua" w:hAnsi="Book Antiqua"/>
          <w:i w:val="1"/>
          <w:sz w:val="23"/>
          <w:szCs w:val="23"/>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sz w:val="14"/>
          <w:szCs w:val="14"/>
          <w:rtl w:val="0"/>
        </w:rPr>
        <w:t xml:space="preserve">   </w:t>
      </w:r>
      <w:r w:rsidDel="00000000" w:rsidR="00000000" w:rsidRPr="00000000">
        <w:rPr>
          <w:rFonts w:ascii="Book Antiqua" w:cs="Book Antiqua" w:eastAsia="Book Antiqua" w:hAnsi="Book Antiqua"/>
          <w:i w:val="1"/>
          <w:sz w:val="23"/>
          <w:szCs w:val="23"/>
          <w:rtl w:val="0"/>
        </w:rPr>
        <w:t xml:space="preserve">Information collected via Technology</w:t>
      </w:r>
    </w:p>
    <w:p w:rsidR="00000000" w:rsidDel="00000000" w:rsidP="00000000" w:rsidRDefault="00000000" w:rsidRPr="00000000" w14:paraId="00000014">
      <w:pPr>
        <w:spacing w:line="240" w:lineRule="auto"/>
        <w:ind w:left="980" w:hanging="28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15">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To activate the Service you do not need to submit any Personal Information other than your email address. To use the Service thereafter, you </w:t>
      </w:r>
      <w:r w:rsidDel="00000000" w:rsidR="00000000" w:rsidRPr="00000000">
        <w:rPr>
          <w:rFonts w:ascii="Book Antiqua" w:cs="Book Antiqua" w:eastAsia="Book Antiqua" w:hAnsi="Book Antiqua"/>
          <w:sz w:val="23"/>
          <w:szCs w:val="23"/>
          <w:highlight w:val="green"/>
          <w:rtl w:val="0"/>
        </w:rPr>
        <w:t xml:space="preserve">[do/do not]</w:t>
      </w:r>
      <w:r w:rsidDel="00000000" w:rsidR="00000000" w:rsidRPr="00000000">
        <w:rPr>
          <w:rFonts w:ascii="Book Antiqua" w:cs="Book Antiqua" w:eastAsia="Book Antiqua" w:hAnsi="Book Antiqua"/>
          <w:sz w:val="23"/>
          <w:szCs w:val="23"/>
          <w:rtl w:val="0"/>
        </w:rPr>
        <w:t xml:space="preserve"> need to submit further Personal Information </w:t>
      </w:r>
      <w:r w:rsidDel="00000000" w:rsidR="00000000" w:rsidRPr="00000000">
        <w:rPr>
          <w:rFonts w:ascii="Book Antiqua" w:cs="Book Antiqua" w:eastAsia="Book Antiqua" w:hAnsi="Book Antiqua"/>
          <w:sz w:val="23"/>
          <w:szCs w:val="23"/>
          <w:highlight w:val="green"/>
          <w:rtl w:val="0"/>
        </w:rPr>
        <w:t xml:space="preserve">[,which may include: email, address, phone number, first and last name, date of birth]</w:t>
      </w:r>
      <w:r w:rsidDel="00000000" w:rsidR="00000000" w:rsidRPr="00000000">
        <w:rPr>
          <w:rFonts w:ascii="Book Antiqua" w:cs="Book Antiqua" w:eastAsia="Book Antiqua" w:hAnsi="Book Antiqua"/>
          <w:sz w:val="23"/>
          <w:szCs w:val="23"/>
          <w:rtl w:val="0"/>
        </w:rPr>
        <w:t xml:space="preserve">. However, in an effort to improve the quality of the Service, we track information provided to us by your browser or by our software application when you view or use the Service, such as the website you came from (known as the “referring URL”), the type of browser you use, the device from which you connected to the Service, the time and date of access, and other information that does not personally identify you.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For example, the Company may use cookies to collect the following information:</w:t>
      </w:r>
    </w:p>
    <w:p w:rsidR="00000000" w:rsidDel="00000000" w:rsidP="00000000" w:rsidRDefault="00000000" w:rsidRPr="00000000" w14:paraId="00000016">
      <w:pPr>
        <w:spacing w:line="240" w:lineRule="auto"/>
        <w:rPr>
          <w:rFonts w:ascii="Book Antiqua" w:cs="Book Antiqua" w:eastAsia="Book Antiqua" w:hAnsi="Book Antiqua"/>
          <w:sz w:val="23"/>
          <w:szCs w:val="23"/>
          <w:highlight w:val="green"/>
        </w:rPr>
      </w:pP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highlight w:val="green"/>
          <w:rtl w:val="0"/>
        </w:rPr>
        <w:t xml:space="preserve">[</w:t>
      </w:r>
      <w:r w:rsidDel="00000000" w:rsidR="00000000" w:rsidRPr="00000000">
        <w:rPr>
          <w:rFonts w:ascii="Book Antiqua" w:cs="Book Antiqua" w:eastAsia="Book Antiqua" w:hAnsi="Book Antiqua"/>
          <w:i w:val="1"/>
          <w:sz w:val="23"/>
          <w:szCs w:val="23"/>
          <w:highlight w:val="green"/>
          <w:rtl w:val="0"/>
        </w:rPr>
        <w:t xml:space="preserve">recently viewed items related to products we sell</w:t>
      </w:r>
      <w:r w:rsidDel="00000000" w:rsidR="00000000" w:rsidRPr="00000000">
        <w:rPr>
          <w:rFonts w:ascii="Book Antiqua" w:cs="Book Antiqua" w:eastAsia="Book Antiqua" w:hAnsi="Book Antiqua"/>
          <w:sz w:val="23"/>
          <w:szCs w:val="23"/>
          <w:highlight w:val="green"/>
          <w:rtl w:val="0"/>
        </w:rPr>
        <w:t xml:space="preserve">]</w:t>
      </w:r>
    </w:p>
    <w:p w:rsidR="00000000" w:rsidDel="00000000" w:rsidP="00000000" w:rsidRDefault="00000000" w:rsidRPr="00000000" w14:paraId="00000017">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Company may use both persistent and session cookies; persistent cookies remain on your computer after you close your session and until you delete them, while session cookies expire when you close your browser.</w:t>
      </w: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highlight w:val="green"/>
          <w:rtl w:val="0"/>
        </w:rPr>
        <w:t xml:space="preserve">[For example, we store a persistent cookie to track (similar viewed products to the ones we sell)]</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18">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19">
      <w:pPr>
        <w:spacing w:line="240" w:lineRule="auto"/>
        <w:ind w:left="980" w:hanging="280"/>
        <w:rPr>
          <w:rFonts w:ascii="Book Antiqua" w:cs="Book Antiqua" w:eastAsia="Book Antiqua" w:hAnsi="Book Antiqua"/>
          <w:i w:val="1"/>
          <w:sz w:val="23"/>
          <w:szCs w:val="23"/>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sz w:val="14"/>
          <w:szCs w:val="14"/>
          <w:rtl w:val="0"/>
        </w:rPr>
        <w:t xml:space="preserve">   </w:t>
      </w:r>
      <w:r w:rsidDel="00000000" w:rsidR="00000000" w:rsidRPr="00000000">
        <w:rPr>
          <w:rFonts w:ascii="Book Antiqua" w:cs="Book Antiqua" w:eastAsia="Book Antiqua" w:hAnsi="Book Antiqua"/>
          <w:i w:val="1"/>
          <w:sz w:val="23"/>
          <w:szCs w:val="23"/>
          <w:rtl w:val="0"/>
        </w:rPr>
        <w:t xml:space="preserve">Information you provide us by registering for an account</w:t>
      </w:r>
    </w:p>
    <w:p w:rsidR="00000000" w:rsidDel="00000000" w:rsidP="00000000" w:rsidRDefault="00000000" w:rsidRPr="00000000" w14:paraId="0000001A">
      <w:pPr>
        <w:spacing w:line="240" w:lineRule="auto"/>
        <w:ind w:left="980" w:hanging="28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1B">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addition to the information provided automatically by your browser when you visit the Site, to become a subscriber to the Service you will need to create a personal profile. You can create a profile by registering with the Service and entering your email address, and creating a user name and a password. By registering, you are authorizing us to collect, store and use your email address in accordance with this Privacy Policy.</w:t>
      </w:r>
    </w:p>
    <w:p w:rsidR="00000000" w:rsidDel="00000000" w:rsidP="00000000" w:rsidRDefault="00000000" w:rsidRPr="00000000" w14:paraId="0000001C">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1D">
      <w:pPr>
        <w:spacing w:line="240" w:lineRule="auto"/>
        <w:ind w:firstLine="720"/>
        <w:rPr>
          <w:rFonts w:ascii="Book Antiqua" w:cs="Book Antiqua" w:eastAsia="Book Antiqua" w:hAnsi="Book Antiqua"/>
          <w:i w:val="1"/>
          <w:sz w:val="23"/>
          <w:szCs w:val="23"/>
        </w:rPr>
      </w:pPr>
      <w:r w:rsidDel="00000000" w:rsidR="00000000" w:rsidRPr="00000000">
        <w:rPr>
          <w:rFonts w:ascii="Book Antiqua" w:cs="Book Antiqua" w:eastAsia="Book Antiqua" w:hAnsi="Book Antiqua"/>
          <w:sz w:val="23"/>
          <w:szCs w:val="23"/>
          <w:rtl w:val="0"/>
        </w:rPr>
        <w:t xml:space="preserve">3. </w:t>
      </w:r>
      <w:r w:rsidDel="00000000" w:rsidR="00000000" w:rsidRPr="00000000">
        <w:rPr>
          <w:rFonts w:ascii="Book Antiqua" w:cs="Book Antiqua" w:eastAsia="Book Antiqua" w:hAnsi="Book Antiqua"/>
          <w:i w:val="1"/>
          <w:sz w:val="23"/>
          <w:szCs w:val="23"/>
          <w:rtl w:val="0"/>
        </w:rPr>
        <w:t xml:space="preserve">Children’s Privacy</w:t>
      </w:r>
    </w:p>
    <w:p w:rsidR="00000000" w:rsidDel="00000000" w:rsidP="00000000" w:rsidRDefault="00000000" w:rsidRPr="00000000" w14:paraId="0000001E">
      <w:pPr>
        <w:spacing w:line="240" w:lineRule="auto"/>
        <w:ind w:firstLine="72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1F">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Site and the Service are not directed to anyone under the age of 13. </w:t>
      </w:r>
      <w:r w:rsidDel="00000000" w:rsidR="00000000" w:rsidRPr="00000000">
        <w:rPr>
          <w:rFonts w:ascii="Book Antiqua" w:cs="Book Antiqua" w:eastAsia="Book Antiqua" w:hAnsi="Book Antiqua"/>
          <w:sz w:val="23"/>
          <w:szCs w:val="23"/>
          <w:rtl w:val="0"/>
        </w:rPr>
        <w:t xml:space="preserve">The Site does not knowingly collect or solicit information from anyone under the age of 13, or allow anyone under the age of 13 to sign up for the Service. In the event that we learn that we have gathered personal information from anyone under the age of 13 without the consent of a parent or guardian, we will delete that information as soon as possible. If you believe we have collected such information, please contact us at </w:t>
      </w:r>
      <w:r w:rsidDel="00000000" w:rsidR="00000000" w:rsidRPr="00000000">
        <w:rPr>
          <w:rFonts w:ascii="Book Antiqua" w:cs="Book Antiqua" w:eastAsia="Book Antiqua" w:hAnsi="Book Antiqua"/>
          <w:sz w:val="23"/>
          <w:szCs w:val="23"/>
          <w:highlight w:val="green"/>
          <w:rtl w:val="0"/>
        </w:rPr>
        <w:t xml:space="preserve">[makglass@hotmail.com]</w:t>
      </w:r>
      <w:r w:rsidDel="00000000" w:rsidR="00000000" w:rsidRPr="00000000">
        <w:rPr>
          <w:rFonts w:ascii="Book Antiqua" w:cs="Book Antiqua" w:eastAsia="Book Antiqua" w:hAnsi="Book Antiqua"/>
          <w:sz w:val="23"/>
          <w:szCs w:val="23"/>
          <w:rtl w:val="0"/>
        </w:rPr>
        <w:t xml:space="preserve">. </w:t>
      </w:r>
    </w:p>
    <w:p w:rsidR="00000000" w:rsidDel="00000000" w:rsidP="00000000" w:rsidRDefault="00000000" w:rsidRPr="00000000" w14:paraId="00000020">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1">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II. HOW WE USE AND SHARE INFORMATION</w:t>
      </w:r>
    </w:p>
    <w:p w:rsidR="00000000" w:rsidDel="00000000" w:rsidP="00000000" w:rsidRDefault="00000000" w:rsidRPr="00000000" w14:paraId="00000022">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3">
      <w:pPr>
        <w:spacing w:line="240" w:lineRule="auto"/>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Personal Information:</w:t>
      </w:r>
    </w:p>
    <w:p w:rsidR="00000000" w:rsidDel="00000000" w:rsidP="00000000" w:rsidRDefault="00000000" w:rsidRPr="00000000" w14:paraId="00000024">
      <w:pPr>
        <w:spacing w:line="240" w:lineRule="auto"/>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25">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Except as otherwise stated in this Privacy Policy, we do not sell, trade, rent or otherwise share for marketing purposes your Personal Information with third parties without your consent. We do share Personal Information with vendors who are performing services for the Company, such as the servers for our email communications who are provided access to user’s email address for purposes of sending emails from us. Those vendors use your Personal Information only at our direction and in accordance with our Privacy Policy.</w:t>
      </w:r>
    </w:p>
    <w:p w:rsidR="00000000" w:rsidDel="00000000" w:rsidP="00000000" w:rsidRDefault="00000000" w:rsidRPr="00000000" w14:paraId="00000026">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general, the Personal Information you provide to us is used to help us communicate with you. For example, we use Personal Information to contact users in response to questions, solicit feedback from users, provide technical support, and inform users about promotional offers.</w:t>
      </w:r>
    </w:p>
    <w:p w:rsidR="00000000" w:rsidDel="00000000" w:rsidP="00000000" w:rsidRDefault="00000000" w:rsidRPr="00000000" w14:paraId="00000027">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We may share Personal Information with outside parties if we have a good-faith belief that access, use, preservation or disclosure of the information is reasonably necessary to meet any applicable legal process or enforceable governmental request; to enforce applicable Terms of Service, including investigation of potential violations; address fraud, security or technical concerns; or to protect against harm to the rights, property, or safety of our users or the public as required or permitted by law. </w:t>
      </w:r>
    </w:p>
    <w:p w:rsidR="00000000" w:rsidDel="00000000" w:rsidP="00000000" w:rsidRDefault="00000000" w:rsidRPr="00000000" w14:paraId="00000028">
      <w:pPr>
        <w:spacing w:line="240" w:lineRule="auto"/>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29">
      <w:pPr>
        <w:spacing w:line="240" w:lineRule="auto"/>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Non-Personal Information:</w:t>
      </w:r>
    </w:p>
    <w:p w:rsidR="00000000" w:rsidDel="00000000" w:rsidP="00000000" w:rsidRDefault="00000000" w:rsidRPr="00000000" w14:paraId="0000002A">
      <w:pPr>
        <w:spacing w:line="240" w:lineRule="auto"/>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2B">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general, we use Non-Personal Information to help us improve the Service and customize the user experience. We also aggregate Non-Personal Information in order to track trends and analyze use patterns on the Site. This Privacy Policy does not limit in any way our use or disclosure of Non-Personal Information and we reserve the right to use and disclose such Non-Personal Information to our partners, advertisers and other third parties at our discretion.</w:t>
      </w:r>
    </w:p>
    <w:p w:rsidR="00000000" w:rsidDel="00000000" w:rsidP="00000000" w:rsidRDefault="00000000" w:rsidRPr="00000000" w14:paraId="0000002C">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to the Site so that you may opt out of the new information practices. We suggest that you check the Site periodically if you are concerned about how your information is used.</w:t>
      </w:r>
    </w:p>
    <w:p w:rsidR="00000000" w:rsidDel="00000000" w:rsidP="00000000" w:rsidRDefault="00000000" w:rsidRPr="00000000" w14:paraId="0000002D">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E">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III. HOW WE PROTECT INFORMATION</w:t>
      </w:r>
    </w:p>
    <w:p w:rsidR="00000000" w:rsidDel="00000000" w:rsidP="00000000" w:rsidRDefault="00000000" w:rsidRPr="00000000" w14:paraId="0000002F">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0">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We implement security measures designed to protect your information from unauthorized access. Your account is protected by your account password and we urge you to take steps to keep your personal information safe by not disclosing your password and by logging out of your account after each use. We further protect your information from potential security breaches by implementing certain technological security measures including encryption, firewalls and secure socket layer technology. However, these measures do not guarantee that your information will not be accessed, disclosed, altered or destroyed by breach of such firewalls and secure server software. By using our Service, you acknowledge that you understand and agree to assume these risks.</w:t>
      </w:r>
    </w:p>
    <w:p w:rsidR="00000000" w:rsidDel="00000000" w:rsidP="00000000" w:rsidRDefault="00000000" w:rsidRPr="00000000" w14:paraId="00000031">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2">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IV. YOUR RIGHTS REGARDING THE USE OF YOUR PERSONAL </w:t>
      </w:r>
      <w:r w:rsidDel="00000000" w:rsidR="00000000" w:rsidRPr="00000000">
        <w:rPr>
          <w:rFonts w:ascii="Book Antiqua" w:cs="Book Antiqua" w:eastAsia="Book Antiqua" w:hAnsi="Book Antiqua"/>
          <w:sz w:val="23"/>
          <w:szCs w:val="23"/>
          <w:rtl w:val="0"/>
        </w:rPr>
        <w:t xml:space="preserve">INFORMATION</w:t>
      </w:r>
    </w:p>
    <w:p w:rsidR="00000000" w:rsidDel="00000000" w:rsidP="00000000" w:rsidRDefault="00000000" w:rsidRPr="00000000" w14:paraId="00000033">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4">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You have the right at any time to prevent us from contacting you for marketing purposes.  When we send a promotional communication to a user, the user can opt out of further promotional communications by following the unsubscribe instructions provided in each promotional e-mail. You can also indicate that you do not wish to receive marketing communications from us in the </w:t>
      </w:r>
      <w:r w:rsidDel="00000000" w:rsidR="00000000" w:rsidRPr="00000000">
        <w:rPr>
          <w:rFonts w:ascii="Book Antiqua" w:cs="Book Antiqua" w:eastAsia="Book Antiqua" w:hAnsi="Book Antiqua"/>
          <w:sz w:val="23"/>
          <w:szCs w:val="23"/>
          <w:highlight w:val="green"/>
          <w:rtl w:val="0"/>
        </w:rPr>
        <w:t xml:space="preserve">[online chat box]</w:t>
      </w:r>
      <w:r w:rsidDel="00000000" w:rsidR="00000000" w:rsidRPr="00000000">
        <w:rPr>
          <w:rFonts w:ascii="Book Antiqua" w:cs="Book Antiqua" w:eastAsia="Book Antiqua" w:hAnsi="Book Antiqua"/>
          <w:sz w:val="23"/>
          <w:szCs w:val="23"/>
          <w:rtl w:val="0"/>
        </w:rPr>
        <w:t xml:space="preserve"> of the Site</w:t>
      </w:r>
      <w:r w:rsidDel="00000000" w:rsidR="00000000" w:rsidRPr="00000000">
        <w:rPr>
          <w:rFonts w:ascii="Book Antiqua" w:cs="Book Antiqua" w:eastAsia="Book Antiqua" w:hAnsi="Book Antiqua"/>
          <w:sz w:val="23"/>
          <w:szCs w:val="23"/>
          <w:rtl w:val="0"/>
        </w:rPr>
        <w:t xml:space="preserve">. Please note that notwithstanding the promotional preferences you indicate by either unsubscribing or opting out in the </w:t>
      </w:r>
      <w:r w:rsidDel="00000000" w:rsidR="00000000" w:rsidRPr="00000000">
        <w:rPr>
          <w:rFonts w:ascii="Book Antiqua" w:cs="Book Antiqua" w:eastAsia="Book Antiqua" w:hAnsi="Book Antiqua"/>
          <w:sz w:val="23"/>
          <w:szCs w:val="23"/>
          <w:highlight w:val="green"/>
          <w:rtl w:val="0"/>
        </w:rPr>
        <w:t xml:space="preserve">[online chat box]</w:t>
      </w:r>
      <w:r w:rsidDel="00000000" w:rsidR="00000000" w:rsidRPr="00000000">
        <w:rPr>
          <w:rFonts w:ascii="Book Antiqua" w:cs="Book Antiqua" w:eastAsia="Book Antiqua" w:hAnsi="Book Antiqua"/>
          <w:sz w:val="23"/>
          <w:szCs w:val="23"/>
          <w:rtl w:val="0"/>
        </w:rPr>
        <w:t xml:space="preserve"> of the Site, we may continue to send you administrative emails including, for example, periodic updates to our Privacy Policy.</w:t>
      </w:r>
    </w:p>
    <w:p w:rsidR="00000000" w:rsidDel="00000000" w:rsidP="00000000" w:rsidRDefault="00000000" w:rsidRPr="00000000" w14:paraId="00000035">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6">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 LINKS TO OTHER WEBSITES</w:t>
      </w:r>
    </w:p>
    <w:p w:rsidR="00000000" w:rsidDel="00000000" w:rsidP="00000000" w:rsidRDefault="00000000" w:rsidRPr="00000000" w14:paraId="00000037">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8">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Site and the Service. Therefore, this Privacy Policy does not apply to your use of a third party website accessed by selecting a link on our Site or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000000" w:rsidDel="00000000" w:rsidP="00000000" w:rsidRDefault="00000000" w:rsidRPr="00000000" w14:paraId="00000039">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A">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VI. CHANGES TO OUR PRIVACY POLICY</w:t>
      </w:r>
    </w:p>
    <w:p w:rsidR="00000000" w:rsidDel="00000000" w:rsidP="00000000" w:rsidRDefault="00000000" w:rsidRPr="00000000" w14:paraId="0000003B">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C">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Company reserves the right to change this policy and our Terms of Service at any time.  We will notify you of significant changes to our Privacy Policy by sending a notice to the primary email address specified in your account or by placing a prominent notice on our site. Significant changes will go into effect 30 days following such notification. Non-material changes or clarifications will take effect immediately. You should periodically check the Site and this privacy page for updates.</w:t>
      </w:r>
    </w:p>
    <w:p w:rsidR="00000000" w:rsidDel="00000000" w:rsidP="00000000" w:rsidRDefault="00000000" w:rsidRPr="00000000" w14:paraId="0000003D">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E">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VII.         CONTACT US</w:t>
      </w:r>
    </w:p>
    <w:p w:rsidR="00000000" w:rsidDel="00000000" w:rsidP="00000000" w:rsidRDefault="00000000" w:rsidRPr="00000000" w14:paraId="0000003F">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0">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If you have any questions regarding this Privacy Policy or the practices of this Site, please contact us by sending an email to </w:t>
      </w:r>
      <w:r w:rsidDel="00000000" w:rsidR="00000000" w:rsidRPr="00000000">
        <w:rPr>
          <w:rFonts w:ascii="Book Antiqua" w:cs="Book Antiqua" w:eastAsia="Book Antiqua" w:hAnsi="Book Antiqua"/>
          <w:sz w:val="23"/>
          <w:szCs w:val="23"/>
          <w:highlight w:val="green"/>
          <w:rtl w:val="0"/>
        </w:rPr>
        <w:t xml:space="preserve">[www.makglass.ca]</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41">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Last Updated: This Privacy Policy was last updated on </w:t>
      </w:r>
      <w:r w:rsidDel="00000000" w:rsidR="00000000" w:rsidRPr="00000000">
        <w:rPr>
          <w:rFonts w:ascii="Book Antiqua" w:cs="Book Antiqua" w:eastAsia="Book Antiqua" w:hAnsi="Book Antiqua"/>
          <w:sz w:val="23"/>
          <w:szCs w:val="23"/>
          <w:highlight w:val="green"/>
          <w:rtl w:val="0"/>
        </w:rPr>
        <w:t xml:space="preserve">[April 30th 2020]</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42">
      <w:pPr>
        <w:spacing w:line="240" w:lineRule="auto"/>
        <w:rPr>
          <w:rFonts w:ascii="Book Antiqua" w:cs="Book Antiqua" w:eastAsia="Book Antiqua" w:hAnsi="Book Antiqua"/>
        </w:rPr>
      </w:pPr>
      <w:r w:rsidDel="00000000" w:rsidR="00000000" w:rsidRPr="00000000">
        <w:rPr>
          <w:rFonts w:ascii="Book Antiqua" w:cs="Book Antiqua" w:eastAsia="Book Antiqua" w:hAnsi="Book Antiqua"/>
          <w:sz w:val="23"/>
          <w:szCs w:val="23"/>
          <w:rtl w:val="0"/>
        </w:rPr>
        <w:t xml:space="preserve"> </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i w:val="1"/>
        <w:sz w:val="18"/>
        <w:szCs w:val="18"/>
      </w:rPr>
    </w:pPr>
    <w:r w:rsidDel="00000000" w:rsidR="00000000" w:rsidRPr="00000000">
      <w:rPr>
        <w:i w:val="1"/>
        <w:sz w:val="18"/>
        <w:szCs w:val="18"/>
        <w:rtl w:val="0"/>
      </w:rPr>
      <w:t xml:space="preserve">Privacy Policy</w:t>
    </w:r>
  </w:p>
  <w:p w:rsidR="00000000" w:rsidDel="00000000" w:rsidP="00000000" w:rsidRDefault="00000000" w:rsidRPr="00000000" w14:paraId="00000044">
    <w:pPr>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oOlLEyPyREss6XiJDXzdTAavm-v5OBYaEgI0wTZd_bg"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